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50" w:rsidRPr="001A7FA8" w:rsidRDefault="00183D50" w:rsidP="00183D50">
      <w:pPr>
        <w:pStyle w:val="a3"/>
        <w:ind w:left="3209" w:right="2109" w:hanging="1094"/>
        <w:jc w:val="center"/>
        <w:rPr>
          <w:rFonts w:ascii="Times New Roman" w:hAnsi="Times New Roman" w:cs="Times New Roman"/>
        </w:rPr>
      </w:pPr>
      <w:bookmarkStart w:id="0" w:name="ПУБЛИЧНЫЙ_ДОГОВОР_на_ОКАЗАНИе_УСЛУГ_(ПУБ"/>
      <w:bookmarkEnd w:id="0"/>
      <w:r w:rsidRPr="001A7FA8">
        <w:rPr>
          <w:rFonts w:ascii="Times New Roman" w:hAnsi="Times New Roman" w:cs="Times New Roman"/>
        </w:rPr>
        <w:t>ПУБЛИЧНЫЙ ДОГОВОР НА ОКАЗАНИЕ УСЛУГ</w:t>
      </w:r>
    </w:p>
    <w:p w:rsidR="00183D50" w:rsidRPr="001A7FA8" w:rsidRDefault="00183D50" w:rsidP="00183D50">
      <w:pPr>
        <w:pStyle w:val="a3"/>
        <w:ind w:left="3209" w:right="2109" w:hanging="1094"/>
        <w:jc w:val="center"/>
        <w:rPr>
          <w:rFonts w:ascii="Times New Roman" w:hAnsi="Times New Roman" w:cs="Times New Roman"/>
        </w:rPr>
      </w:pPr>
      <w:r w:rsidRPr="001A7FA8">
        <w:rPr>
          <w:rFonts w:ascii="Times New Roman" w:hAnsi="Times New Roman" w:cs="Times New Roman"/>
          <w:spacing w:val="-57"/>
        </w:rPr>
        <w:t xml:space="preserve"> </w:t>
      </w:r>
      <w:r w:rsidRPr="001A7FA8">
        <w:rPr>
          <w:rFonts w:ascii="Times New Roman" w:hAnsi="Times New Roman" w:cs="Times New Roman"/>
        </w:rPr>
        <w:t>(ПУБЛИЧНАЯ</w:t>
      </w:r>
      <w:r w:rsidRPr="001A7FA8">
        <w:rPr>
          <w:rFonts w:ascii="Times New Roman" w:hAnsi="Times New Roman" w:cs="Times New Roman"/>
          <w:spacing w:val="-1"/>
        </w:rPr>
        <w:t xml:space="preserve"> </w:t>
      </w:r>
      <w:r w:rsidRPr="001A7FA8">
        <w:rPr>
          <w:rFonts w:ascii="Times New Roman" w:hAnsi="Times New Roman" w:cs="Times New Roman"/>
        </w:rPr>
        <w:t>ОФЕРТА)</w:t>
      </w:r>
      <w:r w:rsidRPr="001A7FA8">
        <w:rPr>
          <w:rFonts w:ascii="Times New Roman" w:hAnsi="Times New Roman" w:cs="Times New Roman"/>
          <w:spacing w:val="-1"/>
        </w:rPr>
        <w:t xml:space="preserve"> </w:t>
      </w:r>
      <w:r w:rsidRPr="001A7FA8">
        <w:rPr>
          <w:rFonts w:ascii="Times New Roman" w:hAnsi="Times New Roman" w:cs="Times New Roman"/>
        </w:rPr>
        <w:t>№</w:t>
      </w:r>
      <w:r w:rsidRPr="001A7FA8">
        <w:rPr>
          <w:rFonts w:ascii="Times New Roman" w:hAnsi="Times New Roman" w:cs="Times New Roman"/>
          <w:spacing w:val="-2"/>
        </w:rPr>
        <w:t xml:space="preserve"> </w:t>
      </w:r>
      <w:r w:rsidRPr="001A7FA8">
        <w:rPr>
          <w:rFonts w:ascii="Times New Roman" w:hAnsi="Times New Roman" w:cs="Times New Roman"/>
        </w:rPr>
        <w:t>1</w:t>
      </w:r>
    </w:p>
    <w:p w:rsidR="00532162" w:rsidRPr="001A7FA8" w:rsidRDefault="00257FD9" w:rsidP="00F1201B">
      <w:pPr>
        <w:jc w:val="center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по эвакуации и перевозке транспортных средств</w:t>
      </w:r>
    </w:p>
    <w:p w:rsidR="00532162" w:rsidRPr="001A7FA8" w:rsidRDefault="009A7ECB" w:rsidP="00F1201B">
      <w:pPr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Минск</w:t>
      </w:r>
      <w:r w:rsidR="00AE579F" w:rsidRPr="001A7FA8">
        <w:rPr>
          <w:rFonts w:ascii="Times New Roman" w:hAnsi="Times New Roman" w:cs="Times New Roman"/>
          <w:sz w:val="20"/>
          <w:szCs w:val="20"/>
        </w:rPr>
        <w:t xml:space="preserve">ий район </w:t>
      </w:r>
      <w:r w:rsidR="00EE41B9" w:rsidRPr="001A7FA8">
        <w:rPr>
          <w:rFonts w:ascii="Times New Roman" w:hAnsi="Times New Roman" w:cs="Times New Roman"/>
          <w:sz w:val="20"/>
          <w:szCs w:val="20"/>
        </w:rPr>
        <w:t xml:space="preserve">   </w:t>
      </w:r>
      <w:r w:rsidR="00F1201B" w:rsidRPr="001A7FA8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A1D42" w:rsidRPr="001A7F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EE41B9" w:rsidRPr="001A7F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A7FA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83D50" w:rsidRPr="001A7FA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A7FA8">
        <w:rPr>
          <w:rFonts w:ascii="Times New Roman" w:hAnsi="Times New Roman" w:cs="Times New Roman"/>
          <w:sz w:val="20"/>
          <w:szCs w:val="20"/>
        </w:rPr>
        <w:t xml:space="preserve">  </w:t>
      </w:r>
      <w:r w:rsidR="00183D50" w:rsidRPr="001A7FA8">
        <w:rPr>
          <w:rFonts w:ascii="Times New Roman" w:hAnsi="Times New Roman" w:cs="Times New Roman"/>
          <w:sz w:val="20"/>
          <w:szCs w:val="20"/>
        </w:rPr>
        <w:t>01</w:t>
      </w:r>
      <w:r w:rsidR="007E05DB">
        <w:rPr>
          <w:rFonts w:ascii="Times New Roman" w:hAnsi="Times New Roman" w:cs="Times New Roman"/>
          <w:sz w:val="20"/>
          <w:szCs w:val="20"/>
        </w:rPr>
        <w:t xml:space="preserve"> </w:t>
      </w:r>
      <w:r w:rsidR="003D269E">
        <w:rPr>
          <w:rFonts w:ascii="Times New Roman" w:hAnsi="Times New Roman" w:cs="Times New Roman"/>
          <w:sz w:val="20"/>
          <w:szCs w:val="20"/>
        </w:rPr>
        <w:t>мая</w:t>
      </w:r>
      <w:r w:rsidR="007E05DB">
        <w:rPr>
          <w:rFonts w:ascii="Times New Roman" w:hAnsi="Times New Roman" w:cs="Times New Roman"/>
          <w:sz w:val="20"/>
          <w:szCs w:val="20"/>
        </w:rPr>
        <w:t xml:space="preserve"> </w:t>
      </w:r>
      <w:r w:rsidR="00257FD9" w:rsidRPr="001A7FA8">
        <w:rPr>
          <w:rFonts w:ascii="Times New Roman" w:hAnsi="Times New Roman" w:cs="Times New Roman"/>
          <w:sz w:val="20"/>
          <w:szCs w:val="20"/>
        </w:rPr>
        <w:t>202</w:t>
      </w:r>
      <w:r w:rsidR="003D269E">
        <w:rPr>
          <w:rFonts w:ascii="Times New Roman" w:hAnsi="Times New Roman" w:cs="Times New Roman"/>
          <w:sz w:val="20"/>
          <w:szCs w:val="20"/>
        </w:rPr>
        <w:t>4</w:t>
      </w:r>
      <w:r w:rsidR="009524B7" w:rsidRPr="001A7FA8">
        <w:rPr>
          <w:rFonts w:ascii="Times New Roman" w:hAnsi="Times New Roman" w:cs="Times New Roman"/>
          <w:sz w:val="20"/>
          <w:szCs w:val="20"/>
        </w:rPr>
        <w:t>г.</w:t>
      </w:r>
    </w:p>
    <w:p w:rsidR="00532162" w:rsidRPr="001A7FA8" w:rsidRDefault="00532162" w:rsidP="00F1201B">
      <w:pPr>
        <w:rPr>
          <w:rFonts w:ascii="Times New Roman" w:hAnsi="Times New Roman" w:cs="Times New Roman"/>
          <w:sz w:val="20"/>
          <w:szCs w:val="20"/>
        </w:rPr>
      </w:pPr>
    </w:p>
    <w:p w:rsidR="00183D50" w:rsidRPr="001A7FA8" w:rsidRDefault="001A0750" w:rsidP="00183D50">
      <w:pPr>
        <w:pStyle w:val="a3"/>
        <w:spacing w:line="276" w:lineRule="auto"/>
        <w:ind w:right="108" w:firstLine="708"/>
        <w:jc w:val="both"/>
        <w:rPr>
          <w:rFonts w:ascii="Times New Roman" w:hAnsi="Times New Roman" w:cs="Times New Roman"/>
        </w:rPr>
      </w:pPr>
      <w:r w:rsidRPr="001A7FA8">
        <w:rPr>
          <w:rFonts w:ascii="Times New Roman" w:hAnsi="Times New Roman" w:cs="Times New Roman"/>
          <w:b/>
        </w:rPr>
        <w:t xml:space="preserve">Индивидуальный предприниматель </w:t>
      </w:r>
      <w:proofErr w:type="spellStart"/>
      <w:r w:rsidRPr="001A7FA8">
        <w:rPr>
          <w:rFonts w:ascii="Times New Roman" w:hAnsi="Times New Roman" w:cs="Times New Roman"/>
          <w:b/>
        </w:rPr>
        <w:t>Близнюк</w:t>
      </w:r>
      <w:proofErr w:type="spellEnd"/>
      <w:r w:rsidRPr="001A7FA8">
        <w:rPr>
          <w:rFonts w:ascii="Times New Roman" w:hAnsi="Times New Roman" w:cs="Times New Roman"/>
          <w:b/>
        </w:rPr>
        <w:t xml:space="preserve"> Павел Николаевич</w:t>
      </w:r>
      <w:r w:rsidRPr="001A7FA8">
        <w:rPr>
          <w:rFonts w:ascii="Times New Roman" w:hAnsi="Times New Roman" w:cs="Times New Roman"/>
        </w:rPr>
        <w:t xml:space="preserve">, действующий на основании свидетельства о государственной регистрации №692190177 от 30.08.2021, </w:t>
      </w:r>
      <w:r w:rsidR="00F1201B" w:rsidRPr="001A7FA8">
        <w:rPr>
          <w:rFonts w:ascii="Times New Roman" w:hAnsi="Times New Roman" w:cs="Times New Roman"/>
        </w:rPr>
        <w:t>именуемый в дальнейшем «Исполнитель</w:t>
      </w:r>
      <w:r w:rsidR="00183D50" w:rsidRPr="001A7FA8">
        <w:rPr>
          <w:rFonts w:ascii="Times New Roman" w:hAnsi="Times New Roman" w:cs="Times New Roman"/>
        </w:rPr>
        <w:t xml:space="preserve"> адресует настоящий публичный договор на оказание услуг (далее – </w:t>
      </w:r>
      <w:r w:rsidR="00297645" w:rsidRPr="001A7FA8">
        <w:rPr>
          <w:rFonts w:ascii="Times New Roman" w:hAnsi="Times New Roman" w:cs="Times New Roman"/>
        </w:rPr>
        <w:t>Оферта</w:t>
      </w:r>
      <w:r w:rsidR="00183D50" w:rsidRPr="001A7FA8">
        <w:rPr>
          <w:rFonts w:ascii="Times New Roman" w:hAnsi="Times New Roman" w:cs="Times New Roman"/>
        </w:rPr>
        <w:t>), неопределенному кругу лиц, именуемых в дальнейшем «Заказчик» на основании ст. 396 Гражданского кодекса Республики Беларусь.</w:t>
      </w:r>
    </w:p>
    <w:p w:rsidR="00532162" w:rsidRPr="001A7FA8" w:rsidRDefault="00532162" w:rsidP="005A1D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162" w:rsidRPr="001A7FA8" w:rsidRDefault="00257FD9" w:rsidP="007E05DB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532162" w:rsidRPr="001A7FA8" w:rsidRDefault="00532162" w:rsidP="007E05DB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B4446" w:rsidRDefault="00257FD9" w:rsidP="007E05DB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>По заданию Заказчика Исполнитель производит оказание услуг по транспортировке (далее в тексте – Эвакуация) транспортных средств далее в тексте – «ТС» принадлежащих Заказчику.</w:t>
      </w:r>
    </w:p>
    <w:p w:rsidR="00532162" w:rsidRPr="000B4446" w:rsidRDefault="00257FD9" w:rsidP="00BE6C44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>В контексте настоящего Договора под «эвакуацией» понимается выполнение Исполнителем следующих действий:</w:t>
      </w:r>
    </w:p>
    <w:p w:rsidR="00532162" w:rsidRPr="001A7FA8" w:rsidRDefault="00257FD9" w:rsidP="007733D5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выезд и прибытие эвакуатора Исполнителя, предназначенного для транспортировки ТС в место, указанное Заказчиком;</w:t>
      </w:r>
    </w:p>
    <w:p w:rsidR="009519DE" w:rsidRPr="001A7FA8" w:rsidRDefault="00257FD9" w:rsidP="007733D5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осуществление погрузки ТС Заказчика на платформу эвакуатора при помощи лебедочного механизма с поверхности дороги или прилегающей территории;</w:t>
      </w:r>
    </w:p>
    <w:p w:rsidR="009519DE" w:rsidRPr="001A7FA8" w:rsidRDefault="00257FD9" w:rsidP="007733D5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перевозка и доставка ТС Заказчика на платформе эвакуатора к месту назначения, которое указано Заказчиком;</w:t>
      </w:r>
    </w:p>
    <w:p w:rsidR="00532162" w:rsidRPr="001A7FA8" w:rsidRDefault="00257FD9" w:rsidP="007733D5">
      <w:pPr>
        <w:pStyle w:val="a5"/>
        <w:numPr>
          <w:ilvl w:val="0"/>
          <w:numId w:val="11"/>
        </w:numPr>
        <w:tabs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разгрузка ТС Заказчика с платформы эвакуатора на дорожное полотно или прилегающую территорию.</w:t>
      </w:r>
    </w:p>
    <w:p w:rsidR="00532162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Эвакуация ТС с учетом положений п.1.</w:t>
      </w:r>
      <w:r w:rsidR="00D512DE" w:rsidRPr="001A7FA8">
        <w:rPr>
          <w:rFonts w:ascii="Times New Roman" w:hAnsi="Times New Roman" w:cs="Times New Roman"/>
          <w:sz w:val="20"/>
          <w:szCs w:val="20"/>
        </w:rPr>
        <w:t>2</w:t>
      </w:r>
      <w:r w:rsidRPr="001A7FA8">
        <w:rPr>
          <w:rFonts w:ascii="Times New Roman" w:hAnsi="Times New Roman" w:cs="Times New Roman"/>
          <w:sz w:val="20"/>
          <w:szCs w:val="20"/>
        </w:rPr>
        <w:t xml:space="preserve"> настоящего Договора также подразумевает обеспечение со стороны Заказчика и за его счёт возможности беспрепятственного подъезда эвакуатора к месту нахождения ТС, подлежащего эвакуации, а также к месту разгрузки эвакуированного ТС. Если невыполнение положений абзаца 1 настоящего пункта приведет к невозможности осуществления погрузочно-разгрузочных работ, то Исполнитель вправе отказаться от оказания услуг по эвакуации, заявленного ТС, с сохранением права на оплату Заказчиком оговоренной стоимости. Эвакуация ТС может быть произведена Исполнителем в случае, когда подъезд к месту нахождения подлежащего эвакуации ТС затруднен. При этом Исполнитель вправе требовать оплаты Заказчиком дополнительных расходов в соответствии с </w:t>
      </w:r>
      <w:r w:rsidR="00916168" w:rsidRPr="001A7FA8">
        <w:rPr>
          <w:rFonts w:ascii="Times New Roman" w:hAnsi="Times New Roman" w:cs="Times New Roman"/>
          <w:sz w:val="20"/>
          <w:szCs w:val="20"/>
        </w:rPr>
        <w:t>Прейскурантом</w:t>
      </w:r>
      <w:r w:rsidRPr="001A7FA8">
        <w:rPr>
          <w:rFonts w:ascii="Times New Roman" w:hAnsi="Times New Roman" w:cs="Times New Roman"/>
          <w:sz w:val="20"/>
          <w:szCs w:val="20"/>
        </w:rPr>
        <w:t xml:space="preserve"> на услуги по эвакуации.</w:t>
      </w:r>
    </w:p>
    <w:p w:rsidR="00532162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Эвакуация производится при наличии у сопровождающего лица документа, удостоверяющего личность, свидетельства о регистрации ТС, путевого листа (в случаях, установленных Законом), страхового полиса </w:t>
      </w:r>
      <w:r w:rsidR="00B04D14" w:rsidRPr="001A7FA8">
        <w:rPr>
          <w:rFonts w:ascii="Times New Roman" w:hAnsi="Times New Roman" w:cs="Times New Roman"/>
          <w:sz w:val="20"/>
          <w:szCs w:val="20"/>
        </w:rPr>
        <w:t>обязательного страхования гражданской ответственности</w:t>
      </w:r>
      <w:r w:rsidRPr="001A7FA8">
        <w:rPr>
          <w:rFonts w:ascii="Times New Roman" w:hAnsi="Times New Roman" w:cs="Times New Roman"/>
          <w:sz w:val="20"/>
          <w:szCs w:val="20"/>
        </w:rPr>
        <w:t xml:space="preserve"> и доверенности на право совершения подобных действий с ТС.</w:t>
      </w:r>
    </w:p>
    <w:p w:rsidR="007733D5" w:rsidRPr="001A7FA8" w:rsidRDefault="00257FD9" w:rsidP="000B4446">
      <w:pPr>
        <w:pStyle w:val="a5"/>
        <w:numPr>
          <w:ilvl w:val="1"/>
          <w:numId w:val="9"/>
        </w:numPr>
        <w:shd w:val="clear" w:color="auto" w:fill="FDFFFF"/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1A7FA8">
        <w:rPr>
          <w:rFonts w:ascii="Times New Roman" w:hAnsi="Times New Roman" w:cs="Times New Roman"/>
          <w:sz w:val="20"/>
          <w:szCs w:val="20"/>
        </w:rPr>
        <w:t>Услуги оказываются круглосуточно, ежедневно, включая выходные и праздничные дни.</w:t>
      </w:r>
    </w:p>
    <w:p w:rsidR="00297645" w:rsidRPr="001A7FA8" w:rsidRDefault="00257FD9" w:rsidP="000B4446">
      <w:pPr>
        <w:pStyle w:val="a5"/>
        <w:numPr>
          <w:ilvl w:val="1"/>
          <w:numId w:val="9"/>
        </w:numPr>
        <w:shd w:val="clear" w:color="auto" w:fill="FDFFFF"/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Услуги по эвакуации ТС осуществляются на территории </w:t>
      </w:r>
      <w:r w:rsidR="00B04D14" w:rsidRPr="001A7FA8">
        <w:rPr>
          <w:rFonts w:ascii="Times New Roman" w:hAnsi="Times New Roman" w:cs="Times New Roman"/>
          <w:sz w:val="20"/>
          <w:szCs w:val="20"/>
        </w:rPr>
        <w:t>Республики Беларусь</w:t>
      </w:r>
      <w:r w:rsidRPr="001A7FA8">
        <w:rPr>
          <w:rFonts w:ascii="Times New Roman" w:hAnsi="Times New Roman" w:cs="Times New Roman"/>
          <w:sz w:val="20"/>
          <w:szCs w:val="20"/>
        </w:rPr>
        <w:t>.</w:t>
      </w:r>
    </w:p>
    <w:p w:rsidR="00297645" w:rsidRPr="001A7FA8" w:rsidRDefault="00257FD9" w:rsidP="000B4446">
      <w:pPr>
        <w:pStyle w:val="a5"/>
        <w:numPr>
          <w:ilvl w:val="1"/>
          <w:numId w:val="9"/>
        </w:numPr>
        <w:shd w:val="clear" w:color="auto" w:fill="FDFFFF"/>
        <w:tabs>
          <w:tab w:val="left" w:pos="567"/>
        </w:tabs>
        <w:ind w:left="0" w:firstLine="0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1A7FA8">
        <w:rPr>
          <w:rFonts w:ascii="Times New Roman" w:hAnsi="Times New Roman" w:cs="Times New Roman"/>
          <w:sz w:val="20"/>
          <w:szCs w:val="20"/>
        </w:rPr>
        <w:t>Исполнитель вправе оказывать услуги, указанные в п.1.2 настоящего Договора, лично или привлекать к исполнению своих обязанностей третьих лиц. Ответственность за деятельность третьих лиц, привлеченных к исполнению настоящего Договора, несет Исполнитель.</w:t>
      </w:r>
    </w:p>
    <w:p w:rsidR="00297645" w:rsidRPr="001A7FA8" w:rsidRDefault="007E05DB" w:rsidP="000B4446">
      <w:pPr>
        <w:pStyle w:val="a5"/>
        <w:numPr>
          <w:ilvl w:val="1"/>
          <w:numId w:val="9"/>
        </w:numPr>
        <w:shd w:val="clear" w:color="auto" w:fill="FD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Оферта</w:t>
      </w:r>
      <w:r w:rsidR="00297645" w:rsidRPr="001A7FA8">
        <w:rPr>
          <w:rFonts w:ascii="Times New Roman" w:hAnsi="Times New Roman" w:cs="Times New Roman"/>
          <w:sz w:val="20"/>
          <w:szCs w:val="20"/>
        </w:rPr>
        <w:t>, Прейскурант являются официальными документами и публикуются на официальном сайте Исполнителя </w:t>
      </w:r>
      <w:proofErr w:type="spellStart"/>
      <w:r w:rsidRPr="007E05DB">
        <w:rPr>
          <w:rFonts w:ascii="Times New Roman" w:hAnsi="Times New Roman" w:cs="Times New Roman"/>
          <w:sz w:val="20"/>
          <w:szCs w:val="20"/>
          <w:u w:val="single"/>
          <w:lang w:val="en-US"/>
        </w:rPr>
        <w:t>evakuator</w:t>
      </w:r>
      <w:proofErr w:type="spellEnd"/>
      <w:r w:rsidRPr="007E05DB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7E05DB">
        <w:rPr>
          <w:rFonts w:ascii="Times New Roman" w:hAnsi="Times New Roman" w:cs="Times New Roman"/>
          <w:sz w:val="20"/>
          <w:szCs w:val="20"/>
          <w:u w:val="single"/>
          <w:lang w:val="en-US"/>
        </w:rPr>
        <w:t>partner</w:t>
      </w:r>
      <w:r w:rsidRPr="007E05DB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7E05DB">
        <w:rPr>
          <w:rFonts w:ascii="Times New Roman" w:hAnsi="Times New Roman" w:cs="Times New Roman"/>
          <w:sz w:val="20"/>
          <w:szCs w:val="20"/>
          <w:u w:val="single"/>
          <w:lang w:val="en-US"/>
        </w:rPr>
        <w:t>by</w:t>
      </w:r>
      <w:r w:rsidR="00297645" w:rsidRPr="001A7FA8">
        <w:rPr>
          <w:rFonts w:ascii="Times New Roman" w:hAnsi="Times New Roman" w:cs="Times New Roman"/>
          <w:sz w:val="20"/>
          <w:szCs w:val="20"/>
        </w:rPr>
        <w:t>. Перечень и стоимость предоставляемых Исполнителем Услуг определяется Прейскурантом, размещенном на </w:t>
      </w:r>
      <w:proofErr w:type="spellStart"/>
      <w:r w:rsidRPr="007E05DB">
        <w:rPr>
          <w:rFonts w:ascii="Times New Roman" w:hAnsi="Times New Roman" w:cs="Times New Roman"/>
          <w:sz w:val="20"/>
          <w:szCs w:val="20"/>
          <w:u w:val="single"/>
          <w:lang w:val="en-US"/>
        </w:rPr>
        <w:t>evakuator</w:t>
      </w:r>
      <w:proofErr w:type="spellEnd"/>
      <w:r w:rsidRPr="007E05DB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7E05DB">
        <w:rPr>
          <w:rFonts w:ascii="Times New Roman" w:hAnsi="Times New Roman" w:cs="Times New Roman"/>
          <w:sz w:val="20"/>
          <w:szCs w:val="20"/>
          <w:u w:val="single"/>
          <w:lang w:val="en-US"/>
        </w:rPr>
        <w:t>partner</w:t>
      </w:r>
      <w:r w:rsidRPr="007E05DB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7E05DB">
        <w:rPr>
          <w:rFonts w:ascii="Times New Roman" w:hAnsi="Times New Roman" w:cs="Times New Roman"/>
          <w:sz w:val="20"/>
          <w:szCs w:val="20"/>
          <w:u w:val="single"/>
          <w:lang w:val="en-US"/>
        </w:rPr>
        <w:t>by</w:t>
      </w:r>
      <w:r w:rsidR="00297645" w:rsidRPr="001A7FA8">
        <w:rPr>
          <w:rFonts w:ascii="Times New Roman" w:hAnsi="Times New Roman" w:cs="Times New Roman"/>
          <w:sz w:val="20"/>
          <w:szCs w:val="20"/>
        </w:rPr>
        <w:t>.</w:t>
      </w:r>
    </w:p>
    <w:p w:rsidR="00297645" w:rsidRPr="001A7FA8" w:rsidRDefault="00297645" w:rsidP="000B4446">
      <w:pPr>
        <w:pStyle w:val="a5"/>
        <w:numPr>
          <w:ilvl w:val="1"/>
          <w:numId w:val="9"/>
        </w:numPr>
        <w:shd w:val="clear" w:color="auto" w:fill="FD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Исполнитель имеет право изменять и дополнять данную Оферту и Приложения к ней без предварительного согласования с Заказчиком, обеспечивая при этом публикацию изменений и дополнений на сайте Исполнителя не менее чем за десять дней до вступления их в силу. Заказчик самостоятельно осуществляет ознакомление с Офертой и всеми изменениями. В случае, если Заказчик продолжает пользоваться услугами Исполнителя после изменения настоящей Оферты, это означает, что такие изменения приняты Заказчиком.</w:t>
      </w:r>
    </w:p>
    <w:p w:rsidR="00297645" w:rsidRPr="001A7FA8" w:rsidRDefault="00297645" w:rsidP="007733D5">
      <w:pPr>
        <w:pStyle w:val="a5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63144" w:rsidRPr="001A7FA8" w:rsidRDefault="00563144" w:rsidP="007E05DB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ПОРЯДОК ЗАКЛЮЧЕНИЯ ДОГОВОРА</w:t>
      </w:r>
    </w:p>
    <w:p w:rsidR="00563144" w:rsidRPr="001A7FA8" w:rsidRDefault="00563144" w:rsidP="007733D5">
      <w:pPr>
        <w:pStyle w:val="a5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63144" w:rsidRPr="001A7FA8" w:rsidRDefault="00563144" w:rsidP="000B4446">
      <w:pPr>
        <w:pStyle w:val="a5"/>
        <w:numPr>
          <w:ilvl w:val="1"/>
          <w:numId w:val="14"/>
        </w:numPr>
        <w:tabs>
          <w:tab w:val="left" w:pos="567"/>
        </w:tabs>
        <w:ind w:left="0" w:right="107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Настоящий договор является публичным договором (ст. 396 Гражданского Кодекса РБ), в соответствии с которым Исполнитель принимает на себя обязательство по оказанию услуг в отношении неопределенного круга лиц (Заказчиков), обратившихся за указанными услугами.</w:t>
      </w:r>
    </w:p>
    <w:p w:rsidR="00563144" w:rsidRPr="001A7FA8" w:rsidRDefault="00563144" w:rsidP="000B4446">
      <w:pPr>
        <w:pStyle w:val="a5"/>
        <w:numPr>
          <w:ilvl w:val="1"/>
          <w:numId w:val="14"/>
        </w:numPr>
        <w:tabs>
          <w:tab w:val="left" w:pos="567"/>
          <w:tab w:val="left" w:pos="676"/>
        </w:tabs>
        <w:ind w:left="0" w:right="107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Публикация (размещение) текста настоящего Договора является публичным предложением (офертой) Исполнителя, адресованным неопределенному кругу лиц, заключить настоящий Договор (п. 2 ст. 407 Гражданского Кодекса РБ).</w:t>
      </w:r>
    </w:p>
    <w:p w:rsidR="00563144" w:rsidRPr="001A7FA8" w:rsidRDefault="007E05DB" w:rsidP="000B4446">
      <w:pPr>
        <w:pStyle w:val="a5"/>
        <w:numPr>
          <w:ilvl w:val="1"/>
          <w:numId w:val="14"/>
        </w:numPr>
        <w:tabs>
          <w:tab w:val="left" w:pos="567"/>
        </w:tabs>
        <w:ind w:left="0" w:right="105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Публичный договор</w:t>
      </w:r>
      <w:r w:rsidR="00563144" w:rsidRPr="001A7FA8">
        <w:rPr>
          <w:rFonts w:ascii="Times New Roman" w:hAnsi="Times New Roman" w:cs="Times New Roman"/>
          <w:sz w:val="20"/>
          <w:szCs w:val="20"/>
        </w:rPr>
        <w:t>, совершенный в вышеописанном порядке, считается заключенным в простой письменной форме (п. 2, п. 3 ст. 404 и п. 3 ст. 408 Гражданского Кодекса РБ), и соответственно не требует оформления на бумаге и обладает полной юридической силой.</w:t>
      </w:r>
    </w:p>
    <w:p w:rsidR="00563144" w:rsidRPr="001A7FA8" w:rsidRDefault="00563144" w:rsidP="000B4446">
      <w:pPr>
        <w:pStyle w:val="a5"/>
        <w:numPr>
          <w:ilvl w:val="1"/>
          <w:numId w:val="14"/>
        </w:numPr>
        <w:tabs>
          <w:tab w:val="left" w:pos="567"/>
        </w:tabs>
        <w:ind w:left="0" w:right="107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Фактом, подтверждающим заключение публичного договора со стороны Заказчика, является оплата оказываемой Услуги (п. 3 ст. 408 Гражданского Кодекса РБ).</w:t>
      </w:r>
    </w:p>
    <w:p w:rsidR="00532162" w:rsidRPr="001A7FA8" w:rsidRDefault="00532162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32162" w:rsidRPr="001A7FA8" w:rsidRDefault="00257FD9" w:rsidP="000B4446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ЦЕНА ДОГОВОРА, ПОРЯДОК РАСЧЕТОВ И ОТЧЕТНОСТЬ</w:t>
      </w:r>
    </w:p>
    <w:p w:rsidR="00C252D1" w:rsidRPr="001A7FA8" w:rsidRDefault="00C252D1" w:rsidP="000B4446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B4446" w:rsidRDefault="00B2623B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>Стоимость услуг по настоящему Договору формир</w:t>
      </w:r>
      <w:r w:rsidR="007733D5" w:rsidRPr="000B4446">
        <w:rPr>
          <w:rFonts w:ascii="Times New Roman" w:hAnsi="Times New Roman" w:cs="Times New Roman"/>
          <w:sz w:val="20"/>
          <w:szCs w:val="20"/>
        </w:rPr>
        <w:t>уется</w:t>
      </w:r>
      <w:r w:rsidRPr="000B4446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Прейскурантом</w:t>
      </w:r>
      <w:r w:rsidR="007733D5" w:rsidRPr="000B4446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0B4446">
        <w:rPr>
          <w:rFonts w:ascii="Times New Roman" w:hAnsi="Times New Roman" w:cs="Times New Roman"/>
          <w:sz w:val="20"/>
          <w:szCs w:val="20"/>
        </w:rPr>
        <w:t>.</w:t>
      </w:r>
    </w:p>
    <w:p w:rsidR="000B4446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>Стоимость услуг</w:t>
      </w:r>
      <w:r w:rsidR="008E2A4F" w:rsidRPr="000B4446">
        <w:rPr>
          <w:rFonts w:ascii="Times New Roman" w:hAnsi="Times New Roman" w:cs="Times New Roman"/>
          <w:sz w:val="20"/>
          <w:szCs w:val="20"/>
        </w:rPr>
        <w:t xml:space="preserve"> </w:t>
      </w:r>
      <w:r w:rsidRPr="000B4446">
        <w:rPr>
          <w:rFonts w:ascii="Times New Roman" w:hAnsi="Times New Roman" w:cs="Times New Roman"/>
          <w:sz w:val="20"/>
          <w:szCs w:val="20"/>
        </w:rPr>
        <w:t>оговаривается Сторонами отдельно в каждом конкретном случае</w:t>
      </w:r>
      <w:r w:rsidR="0071252D" w:rsidRPr="000B4446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303306" w:rsidRPr="000B4446">
        <w:rPr>
          <w:rFonts w:ascii="Times New Roman" w:hAnsi="Times New Roman" w:cs="Times New Roman"/>
          <w:sz w:val="20"/>
          <w:szCs w:val="20"/>
        </w:rPr>
        <w:t>Прейскурант</w:t>
      </w:r>
      <w:r w:rsidR="006817D8" w:rsidRPr="000B4446">
        <w:rPr>
          <w:rFonts w:ascii="Times New Roman" w:hAnsi="Times New Roman" w:cs="Times New Roman"/>
          <w:sz w:val="20"/>
          <w:szCs w:val="20"/>
        </w:rPr>
        <w:t>а</w:t>
      </w:r>
      <w:r w:rsidRPr="000B4446">
        <w:rPr>
          <w:rFonts w:ascii="Times New Roman" w:hAnsi="Times New Roman" w:cs="Times New Roman"/>
          <w:sz w:val="20"/>
          <w:szCs w:val="20"/>
        </w:rPr>
        <w:t>.</w:t>
      </w:r>
    </w:p>
    <w:p w:rsidR="000B4446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 xml:space="preserve">Оплата Заказчиком оказанных услуг производится после </w:t>
      </w:r>
      <w:r w:rsidR="0071252D" w:rsidRPr="000B4446">
        <w:rPr>
          <w:rFonts w:ascii="Times New Roman" w:hAnsi="Times New Roman" w:cs="Times New Roman"/>
          <w:sz w:val="20"/>
          <w:szCs w:val="20"/>
        </w:rPr>
        <w:t>оказания услуги путем безналичного перечисления денежных средств на расчетный счет Исполнителя или путем внесения наличных денежных средств в кассу Исполнителя</w:t>
      </w:r>
      <w:r w:rsidRPr="000B4446">
        <w:rPr>
          <w:rFonts w:ascii="Times New Roman" w:hAnsi="Times New Roman" w:cs="Times New Roman"/>
          <w:sz w:val="20"/>
          <w:szCs w:val="20"/>
        </w:rPr>
        <w:t>.</w:t>
      </w:r>
    </w:p>
    <w:p w:rsidR="0071252D" w:rsidRPr="000B4446" w:rsidRDefault="0023259E" w:rsidP="00F341C4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>Стороны соглашаются, что хозяйственные операции по настоящему договору</w:t>
      </w:r>
      <w:r w:rsidR="00257FD9" w:rsidRPr="000B4446">
        <w:rPr>
          <w:rFonts w:ascii="Times New Roman" w:hAnsi="Times New Roman" w:cs="Times New Roman"/>
          <w:sz w:val="20"/>
          <w:szCs w:val="20"/>
        </w:rPr>
        <w:t xml:space="preserve"> </w:t>
      </w:r>
      <w:r w:rsidRPr="000B4446">
        <w:rPr>
          <w:rFonts w:ascii="Times New Roman" w:hAnsi="Times New Roman" w:cs="Times New Roman"/>
          <w:sz w:val="20"/>
          <w:szCs w:val="20"/>
        </w:rPr>
        <w:t>подтверждаются первичными</w:t>
      </w:r>
      <w:r w:rsidR="00916168" w:rsidRPr="000B4446">
        <w:rPr>
          <w:rFonts w:ascii="Times New Roman" w:hAnsi="Times New Roman" w:cs="Times New Roman"/>
          <w:sz w:val="20"/>
          <w:szCs w:val="20"/>
        </w:rPr>
        <w:t xml:space="preserve"> </w:t>
      </w:r>
      <w:r w:rsidRPr="000B4446">
        <w:rPr>
          <w:rFonts w:ascii="Times New Roman" w:hAnsi="Times New Roman" w:cs="Times New Roman"/>
          <w:sz w:val="20"/>
          <w:szCs w:val="20"/>
        </w:rPr>
        <w:t>учетными документами</w:t>
      </w:r>
      <w:r w:rsidR="00916168" w:rsidRPr="000B4446">
        <w:rPr>
          <w:rFonts w:ascii="Times New Roman" w:hAnsi="Times New Roman" w:cs="Times New Roman"/>
          <w:sz w:val="20"/>
          <w:szCs w:val="20"/>
        </w:rPr>
        <w:t>,</w:t>
      </w:r>
      <w:r w:rsidRPr="000B4446">
        <w:rPr>
          <w:rFonts w:ascii="Times New Roman" w:hAnsi="Times New Roman" w:cs="Times New Roman"/>
          <w:sz w:val="20"/>
          <w:szCs w:val="20"/>
        </w:rPr>
        <w:t xml:space="preserve"> составленными единолично в соответствии с п. 6 ст. 10 Закона Республики Беларусь от 12.07.2013 </w:t>
      </w:r>
      <w:r w:rsidRPr="000B4446">
        <w:rPr>
          <w:rFonts w:ascii="Times New Roman" w:hAnsi="Times New Roman" w:cs="Times New Roman"/>
          <w:sz w:val="20"/>
          <w:szCs w:val="20"/>
        </w:rPr>
        <w:lastRenderedPageBreak/>
        <w:t xml:space="preserve">N 57-З "О бухгалтерском учете и отчетности", </w:t>
      </w:r>
      <w:proofErr w:type="spellStart"/>
      <w:r w:rsidRPr="000B4446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Pr="000B4446">
        <w:rPr>
          <w:rFonts w:ascii="Times New Roman" w:hAnsi="Times New Roman" w:cs="Times New Roman"/>
          <w:sz w:val="20"/>
          <w:szCs w:val="20"/>
        </w:rPr>
        <w:t>. 2 п. 1, п. 1-1 постановления Министерства финансов Республики Беларусь от 12.02.2018 N 13 "О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N 58".</w:t>
      </w:r>
    </w:p>
    <w:p w:rsidR="002F7923" w:rsidRPr="001A7FA8" w:rsidRDefault="002F7923" w:rsidP="002F792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7923" w:rsidRPr="001A7FA8" w:rsidRDefault="002F7923" w:rsidP="007E05DB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ПРАВА И ОБЯЗАННОСТИ СТОРОН</w:t>
      </w:r>
    </w:p>
    <w:p w:rsidR="002F7923" w:rsidRPr="001A7FA8" w:rsidRDefault="002F7923" w:rsidP="002F7923">
      <w:pPr>
        <w:pStyle w:val="a5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F7923" w:rsidRPr="001A7FA8" w:rsidRDefault="002F7923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Исполнитель обязуется:</w:t>
      </w:r>
    </w:p>
    <w:p w:rsidR="002F7923" w:rsidRPr="001A7FA8" w:rsidRDefault="002F7923" w:rsidP="000B4446">
      <w:pPr>
        <w:pStyle w:val="a5"/>
        <w:numPr>
          <w:ilvl w:val="2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Качественно, своевременно, в соответствии с условиями настоящего Договора, оказывать услуги по эвакуации ТС Заказчика.</w:t>
      </w:r>
    </w:p>
    <w:p w:rsidR="002F7923" w:rsidRPr="001A7FA8" w:rsidRDefault="002F7923" w:rsidP="000B4446">
      <w:pPr>
        <w:pStyle w:val="a5"/>
        <w:numPr>
          <w:ilvl w:val="2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При выезде по заявке предпринять все разумные меры для обнаружения ТС Заказчика.</w:t>
      </w:r>
    </w:p>
    <w:p w:rsidR="002F7923" w:rsidRPr="001A7FA8" w:rsidRDefault="002F7923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Если по указанному адресу ТС не удается обнаружить, связаться с контактным лицом Заказчика, уточнить исходные данные и согласовать дальнейшие действия.</w:t>
      </w:r>
    </w:p>
    <w:p w:rsidR="002F7923" w:rsidRPr="001A7FA8" w:rsidRDefault="002F7923" w:rsidP="000B4446">
      <w:pPr>
        <w:pStyle w:val="a5"/>
        <w:numPr>
          <w:ilvl w:val="2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Обеспечить сохранность ТС во время эвакуации (с начала погрузки ТС на платформу эвакуатора Исполнителя, до окончания его выгрузки с эвакуатора на дорожное полотно или прилегающую территорию. </w:t>
      </w:r>
    </w:p>
    <w:p w:rsidR="002F7923" w:rsidRPr="001A7FA8" w:rsidRDefault="002F7923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2F7923" w:rsidRPr="001A7FA8" w:rsidRDefault="002F7923" w:rsidP="000B4446">
      <w:pPr>
        <w:pStyle w:val="a5"/>
        <w:numPr>
          <w:ilvl w:val="2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Направлять Исполнителю Заявки по установленной форме, в установленные сроки, а также иную необходимую для оказания услуг информацию.</w:t>
      </w:r>
    </w:p>
    <w:p w:rsidR="002F7923" w:rsidRPr="001A7FA8" w:rsidRDefault="002F7923" w:rsidP="000B4446">
      <w:pPr>
        <w:pStyle w:val="a5"/>
        <w:numPr>
          <w:ilvl w:val="2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 Обеспечить возможность постоянной связи Исполнителя с контактным лицом Заказчика по телефону с момента принятия заявки до полного выполнения заказа.</w:t>
      </w:r>
    </w:p>
    <w:p w:rsidR="002F7923" w:rsidRPr="001A7FA8" w:rsidRDefault="002F7923" w:rsidP="000B4446">
      <w:pPr>
        <w:pStyle w:val="a5"/>
        <w:numPr>
          <w:ilvl w:val="2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Своевременно в полном объеме оплачивать оказанные услуги в соответствии с условиями настоящего Договора.</w:t>
      </w:r>
    </w:p>
    <w:p w:rsidR="002F7923" w:rsidRPr="001A7FA8" w:rsidRDefault="002F7923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32162" w:rsidRPr="001A7FA8" w:rsidRDefault="00257FD9" w:rsidP="000B4446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532162" w:rsidRPr="001A7FA8" w:rsidRDefault="00532162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E1E92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своих обязательств по Договору Стороны несут ответственность в соответствии с положениями настоящего Договора и действующим законодательством </w:t>
      </w:r>
      <w:r w:rsidR="006E1E92" w:rsidRPr="001A7FA8">
        <w:rPr>
          <w:rFonts w:ascii="Times New Roman" w:hAnsi="Times New Roman" w:cs="Times New Roman"/>
          <w:sz w:val="20"/>
          <w:szCs w:val="20"/>
        </w:rPr>
        <w:t>Республики Беларусь</w:t>
      </w:r>
      <w:r w:rsidRPr="001A7FA8">
        <w:rPr>
          <w:rFonts w:ascii="Times New Roman" w:hAnsi="Times New Roman" w:cs="Times New Roman"/>
          <w:sz w:val="20"/>
          <w:szCs w:val="20"/>
        </w:rPr>
        <w:t>.</w:t>
      </w:r>
    </w:p>
    <w:p w:rsidR="006E1E92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В случае ложного вызова Заказчик уплачивает штраф в размере, установленном в </w:t>
      </w:r>
      <w:r w:rsidR="006817D8" w:rsidRPr="001A7FA8">
        <w:rPr>
          <w:rFonts w:ascii="Times New Roman" w:hAnsi="Times New Roman" w:cs="Times New Roman"/>
          <w:sz w:val="20"/>
          <w:szCs w:val="20"/>
        </w:rPr>
        <w:t>Прейскуранте</w:t>
      </w:r>
      <w:r w:rsidRPr="001A7FA8">
        <w:rPr>
          <w:rFonts w:ascii="Times New Roman" w:hAnsi="Times New Roman" w:cs="Times New Roman"/>
          <w:sz w:val="20"/>
          <w:szCs w:val="20"/>
        </w:rPr>
        <w:t>.</w:t>
      </w:r>
    </w:p>
    <w:p w:rsidR="00532162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Уплата неустойки не освобождает Стороны от надлежащего исполнения взятых на себя по настоящему Договору обязательств.</w:t>
      </w:r>
    </w:p>
    <w:p w:rsidR="00532162" w:rsidRPr="001A7FA8" w:rsidRDefault="00532162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32162" w:rsidRPr="001A7FA8" w:rsidRDefault="00257FD9" w:rsidP="000B4446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СРОК ДЕЙСТВИЯ ДОГОВОРА</w:t>
      </w:r>
    </w:p>
    <w:p w:rsidR="00532162" w:rsidRPr="001A7FA8" w:rsidRDefault="00532162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03306" w:rsidRPr="001A7FA8" w:rsidRDefault="00303306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 xml:space="preserve">Договор вступает в силу с момента подписания его Сторонами и действует до полного исполнения Сторонами своих обязательств. </w:t>
      </w:r>
    </w:p>
    <w:p w:rsidR="00D16FF0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Настоящий Договор может быть, досрочно расторгнут по соглашению Сторон и по основаниям, предусмотренным настоящим Договором.</w:t>
      </w:r>
    </w:p>
    <w:p w:rsidR="00532162" w:rsidRPr="001A7FA8" w:rsidRDefault="00532162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32162" w:rsidRPr="001A7FA8" w:rsidRDefault="00257FD9" w:rsidP="000B4446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:rsidR="00532162" w:rsidRPr="001A7FA8" w:rsidRDefault="00532162" w:rsidP="000B4446">
      <w:p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16FF0" w:rsidRPr="001A7FA8" w:rsidRDefault="00257FD9" w:rsidP="000B4446">
      <w:pPr>
        <w:pStyle w:val="a5"/>
        <w:numPr>
          <w:ilvl w:val="1"/>
          <w:numId w:val="9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настоящего Договора, Стороны стремятся разрешать путем переговоров. В случае невозможности разрешения спора путем переговоров Стороны обращаются для его разрешения по существу</w:t>
      </w:r>
      <w:r w:rsidR="00D16FF0" w:rsidRPr="001A7FA8">
        <w:rPr>
          <w:rFonts w:ascii="Times New Roman" w:hAnsi="Times New Roman" w:cs="Times New Roman"/>
          <w:sz w:val="20"/>
          <w:szCs w:val="20"/>
        </w:rPr>
        <w:t xml:space="preserve"> в суд.</w:t>
      </w:r>
    </w:p>
    <w:p w:rsidR="000B4446" w:rsidRDefault="00257FD9" w:rsidP="000B4446">
      <w:pPr>
        <w:pStyle w:val="a5"/>
        <w:numPr>
          <w:ilvl w:val="1"/>
          <w:numId w:val="9"/>
        </w:numPr>
        <w:tabs>
          <w:tab w:val="left" w:pos="567"/>
          <w:tab w:val="left" w:pos="709"/>
        </w:tabs>
        <w:spacing w:before="73" w:line="278" w:lineRule="auto"/>
        <w:ind w:left="0" w:right="66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 xml:space="preserve">Во всем, что не предусмотрено условиями настоящего Договора, Стороны руководствуются действующим законодательством </w:t>
      </w:r>
      <w:r w:rsidR="00BB49F7" w:rsidRPr="000B4446">
        <w:rPr>
          <w:rFonts w:ascii="Times New Roman" w:hAnsi="Times New Roman" w:cs="Times New Roman"/>
          <w:sz w:val="20"/>
          <w:szCs w:val="20"/>
        </w:rPr>
        <w:t>Республики Беларусь</w:t>
      </w:r>
      <w:r w:rsidRPr="000B4446">
        <w:rPr>
          <w:rFonts w:ascii="Times New Roman" w:hAnsi="Times New Roman" w:cs="Times New Roman"/>
          <w:sz w:val="20"/>
          <w:szCs w:val="20"/>
        </w:rPr>
        <w:t>.</w:t>
      </w:r>
    </w:p>
    <w:p w:rsidR="001A7281" w:rsidRPr="000B4446" w:rsidRDefault="001A7281" w:rsidP="000B4446">
      <w:pPr>
        <w:pStyle w:val="a5"/>
        <w:numPr>
          <w:ilvl w:val="1"/>
          <w:numId w:val="9"/>
        </w:numPr>
        <w:tabs>
          <w:tab w:val="left" w:pos="567"/>
          <w:tab w:val="left" w:pos="709"/>
        </w:tabs>
        <w:spacing w:before="73" w:line="278" w:lineRule="auto"/>
        <w:ind w:left="0" w:right="66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4446">
        <w:rPr>
          <w:rFonts w:ascii="Times New Roman" w:hAnsi="Times New Roman" w:cs="Times New Roman"/>
          <w:sz w:val="20"/>
          <w:szCs w:val="20"/>
        </w:rPr>
        <w:t>Стороны безоговорочно соглашаются с тем, что настоящий Договор заключен по юридическому адресу нахождения Исполнителя.</w:t>
      </w:r>
    </w:p>
    <w:p w:rsidR="00532162" w:rsidRPr="001A7FA8" w:rsidRDefault="00532162" w:rsidP="00F1201B">
      <w:pPr>
        <w:rPr>
          <w:rFonts w:ascii="Times New Roman" w:hAnsi="Times New Roman" w:cs="Times New Roman"/>
          <w:sz w:val="20"/>
          <w:szCs w:val="20"/>
        </w:rPr>
      </w:pPr>
    </w:p>
    <w:p w:rsidR="00532162" w:rsidRPr="001A7FA8" w:rsidRDefault="00257FD9" w:rsidP="007E05DB">
      <w:pPr>
        <w:pStyle w:val="a5"/>
        <w:numPr>
          <w:ilvl w:val="0"/>
          <w:numId w:val="9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1A7FA8">
        <w:rPr>
          <w:rFonts w:ascii="Times New Roman" w:hAnsi="Times New Roman" w:cs="Times New Roman"/>
          <w:sz w:val="20"/>
          <w:szCs w:val="20"/>
        </w:rPr>
        <w:t>ЮРИДИЧЕСКИЕ АДРЕСА И БАНКОВСКИЕ РЕКВИЗИТЫ СТОРОН</w:t>
      </w:r>
    </w:p>
    <w:p w:rsidR="000B4C77" w:rsidRPr="001A7FA8" w:rsidRDefault="000B4C77" w:rsidP="000B4C77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5"/>
      </w:tblGrid>
      <w:tr w:rsidR="00183D50" w:rsidRPr="001A7FA8" w:rsidTr="00183D50">
        <w:tc>
          <w:tcPr>
            <w:tcW w:w="5155" w:type="dxa"/>
          </w:tcPr>
          <w:p w:rsidR="00183D50" w:rsidRPr="001A7FA8" w:rsidRDefault="00183D50" w:rsidP="00F12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183D50" w:rsidRPr="001A7FA8" w:rsidRDefault="00183D50" w:rsidP="00F12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D50" w:rsidRPr="001A7FA8" w:rsidRDefault="00183D50" w:rsidP="00F12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Близнюк</w:t>
            </w:r>
            <w:proofErr w:type="spellEnd"/>
            <w:r w:rsidRPr="001A7FA8">
              <w:rPr>
                <w:rFonts w:ascii="Times New Roman" w:hAnsi="Times New Roman" w:cs="Times New Roman"/>
                <w:sz w:val="20"/>
                <w:szCs w:val="20"/>
              </w:rPr>
              <w:t xml:space="preserve"> Павел Николаевич</w:t>
            </w:r>
          </w:p>
          <w:p w:rsidR="00183D50" w:rsidRPr="001A7FA8" w:rsidRDefault="00183D50" w:rsidP="004803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 xml:space="preserve">223053, Минская обл., Минский р-н, </w:t>
            </w:r>
            <w:proofErr w:type="spellStart"/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д.Валерьяново</w:t>
            </w:r>
            <w:proofErr w:type="spellEnd"/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 </w:t>
            </w:r>
            <w:proofErr w:type="spellStart"/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Буцевича</w:t>
            </w:r>
            <w:proofErr w:type="spellEnd"/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</w:t>
            </w:r>
          </w:p>
          <w:p w:rsidR="00183D50" w:rsidRPr="001A7FA8" w:rsidRDefault="00183D50" w:rsidP="004803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УНП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692190177</w:t>
            </w:r>
          </w:p>
          <w:p w:rsidR="00183D50" w:rsidRPr="001A7FA8" w:rsidRDefault="00183D50" w:rsidP="00F120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3D50" w:rsidRPr="001A7FA8" w:rsidRDefault="00183D50" w:rsidP="00F1201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BY19 ALFA 3013 2A89 6900 1027 0000 </w:t>
            </w: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ЗАО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Альфа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банк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», </w:t>
            </w: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1A7F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ALFABY2X</w:t>
            </w:r>
          </w:p>
          <w:p w:rsidR="00183D50" w:rsidRPr="001A7FA8" w:rsidRDefault="00183D50" w:rsidP="00480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FA8">
              <w:rPr>
                <w:rFonts w:ascii="Times New Roman" w:hAnsi="Times New Roman" w:cs="Times New Roman"/>
                <w:sz w:val="20"/>
                <w:szCs w:val="20"/>
              </w:rPr>
              <w:t>Тел. +375293498888</w:t>
            </w:r>
          </w:p>
          <w:p w:rsidR="00183D50" w:rsidRPr="001A7FA8" w:rsidRDefault="00183D50" w:rsidP="00480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D50" w:rsidRDefault="00183D50" w:rsidP="00110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AF" w:rsidRDefault="00110EAF" w:rsidP="00110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EAF" w:rsidRPr="001A7FA8" w:rsidRDefault="00110EAF" w:rsidP="00110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BAE" w:rsidRDefault="000F7B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617"/>
        <w:gridCol w:w="5920"/>
        <w:gridCol w:w="3953"/>
      </w:tblGrid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0F7BAE" w:rsidRPr="000F7BAE" w:rsidTr="000F7BAE">
        <w:trPr>
          <w:trHeight w:val="15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Близнюк</w:t>
            </w:r>
            <w:proofErr w:type="spellEnd"/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мая 2024</w:t>
            </w:r>
            <w:r w:rsidR="00180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bookmarkStart w:id="1" w:name="_GoBack"/>
            <w:bookmarkEnd w:id="1"/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BAE" w:rsidRPr="000F7BAE" w:rsidTr="000F7BAE">
        <w:trPr>
          <w:trHeight w:val="37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F7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Прейкурант</w:t>
            </w:r>
            <w:proofErr w:type="spellEnd"/>
          </w:p>
        </w:tc>
      </w:tr>
      <w:tr w:rsidR="000F7BAE" w:rsidRPr="000F7BAE" w:rsidTr="000F7BAE">
        <w:trPr>
          <w:trHeight w:val="37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услуги по </w:t>
            </w:r>
            <w:proofErr w:type="spellStart"/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транпортировке</w:t>
            </w:r>
            <w:proofErr w:type="spellEnd"/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(эвакуации) транспортных средств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BAE" w:rsidRPr="000F7BAE" w:rsidTr="000F7BAE">
        <w:trPr>
          <w:trHeight w:val="64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F7BAE" w:rsidRPr="000F7BAE" w:rsidTr="000F7BAE">
        <w:trPr>
          <w:trHeight w:val="3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(эвакуация) легкового автомобиля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7BAE" w:rsidRPr="000F7BAE" w:rsidTr="000F7BAE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(эвакуация) внедорожник/</w:t>
            </w:r>
            <w:proofErr w:type="spellStart"/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минивэн</w:t>
            </w:r>
            <w:proofErr w:type="spellEnd"/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(эвакуация) микроавтобуса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(эвакуация) спецтехники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(эвакуация) мотоцикла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7BAE" w:rsidRPr="000F7BAE" w:rsidTr="000F7BAE">
        <w:trPr>
          <w:trHeight w:val="3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услуги: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Заблокированные колеса (за одно колесо):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F7BAE" w:rsidRPr="000F7BAE" w:rsidTr="000F7BAE">
        <w:trPr>
          <w:trHeight w:val="6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двигателя при разряженном ("севшем") аккумуляторе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 погрузка/разгрузка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более 30мин.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0F7BAE" w:rsidRPr="000F7BAE" w:rsidTr="000F7BA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вызов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0F7BAE" w:rsidRPr="000F7BAE" w:rsidTr="000F7BAE">
        <w:trPr>
          <w:trHeight w:val="638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BAE" w:rsidRPr="000F7BAE" w:rsidRDefault="000F7BAE" w:rsidP="000F7BA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 w:rsidRPr="000F7BAE">
              <w:rPr>
                <w:rFonts w:ascii="Times New Roman" w:eastAsia="Times New Roman" w:hAnsi="Times New Roman" w:cs="Times New Roman"/>
                <w:lang w:eastAsia="ru-RU"/>
              </w:rPr>
              <w:t>* Стоимость услуги за пределами МКАД определяется из расчета 1,30руб за 1 км (считается в обе стороны)</w:t>
            </w:r>
          </w:p>
        </w:tc>
      </w:tr>
    </w:tbl>
    <w:p w:rsidR="00872260" w:rsidRPr="004C6061" w:rsidRDefault="00872260" w:rsidP="003D269E">
      <w:pPr>
        <w:rPr>
          <w:rFonts w:ascii="Times New Roman" w:hAnsi="Times New Roman" w:cs="Times New Roman"/>
          <w:sz w:val="20"/>
          <w:szCs w:val="20"/>
        </w:rPr>
      </w:pPr>
    </w:p>
    <w:sectPr w:rsidR="00872260" w:rsidRPr="004C6061" w:rsidSect="000F7BAE">
      <w:footerReference w:type="default" r:id="rId7"/>
      <w:pgSz w:w="11910" w:h="16840"/>
      <w:pgMar w:top="568" w:right="570" w:bottom="480" w:left="800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83" w:rsidRDefault="00975783">
      <w:r>
        <w:separator/>
      </w:r>
    </w:p>
  </w:endnote>
  <w:endnote w:type="continuationSeparator" w:id="0">
    <w:p w:rsidR="00975783" w:rsidRDefault="0097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CB" w:rsidRDefault="00393BCB">
    <w:pPr>
      <w:pStyle w:val="a8"/>
    </w:pPr>
  </w:p>
  <w:p w:rsidR="00393BCB" w:rsidRDefault="00393BCB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83" w:rsidRDefault="00975783">
      <w:r>
        <w:separator/>
      </w:r>
    </w:p>
  </w:footnote>
  <w:footnote w:type="continuationSeparator" w:id="0">
    <w:p w:rsidR="00975783" w:rsidRDefault="0097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A47"/>
    <w:multiLevelType w:val="hybridMultilevel"/>
    <w:tmpl w:val="6FF6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C00"/>
    <w:multiLevelType w:val="multilevel"/>
    <w:tmpl w:val="9350DFD6"/>
    <w:lvl w:ilvl="0">
      <w:start w:val="1"/>
      <w:numFmt w:val="decimal"/>
      <w:lvlText w:val="%1."/>
      <w:lvlJc w:val="left"/>
      <w:pPr>
        <w:ind w:left="389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09AE7E2C"/>
    <w:multiLevelType w:val="multilevel"/>
    <w:tmpl w:val="1A5223BC"/>
    <w:lvl w:ilvl="0">
      <w:start w:val="3"/>
      <w:numFmt w:val="decimal"/>
      <w:lvlText w:val="%1"/>
      <w:lvlJc w:val="left"/>
      <w:pPr>
        <w:ind w:left="107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4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5"/>
      </w:pPr>
      <w:rPr>
        <w:rFonts w:hint="default"/>
        <w:lang w:val="ru-RU" w:eastAsia="en-US" w:bidi="ar-SA"/>
      </w:rPr>
    </w:lvl>
  </w:abstractNum>
  <w:abstractNum w:abstractNumId="3" w15:restartNumberingAfterBreak="0">
    <w:nsid w:val="0F7108DE"/>
    <w:multiLevelType w:val="hybridMultilevel"/>
    <w:tmpl w:val="CE42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90FE9"/>
    <w:multiLevelType w:val="multilevel"/>
    <w:tmpl w:val="614AB1E8"/>
    <w:lvl w:ilvl="0">
      <w:start w:val="6"/>
      <w:numFmt w:val="decimal"/>
      <w:lvlText w:val="%1"/>
      <w:lvlJc w:val="left"/>
      <w:pPr>
        <w:ind w:left="551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509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45"/>
      </w:pPr>
      <w:rPr>
        <w:rFonts w:hint="default"/>
        <w:lang w:val="ru-RU" w:eastAsia="en-US" w:bidi="ar-SA"/>
      </w:rPr>
    </w:lvl>
  </w:abstractNum>
  <w:abstractNum w:abstractNumId="5" w15:restartNumberingAfterBreak="0">
    <w:nsid w:val="1F5C4676"/>
    <w:multiLevelType w:val="multilevel"/>
    <w:tmpl w:val="C292E7DE"/>
    <w:lvl w:ilvl="0">
      <w:start w:val="7"/>
      <w:numFmt w:val="decimal"/>
      <w:lvlText w:val="%1"/>
      <w:lvlJc w:val="left"/>
      <w:pPr>
        <w:ind w:left="107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4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5"/>
      </w:pPr>
      <w:rPr>
        <w:rFonts w:hint="default"/>
        <w:lang w:val="ru-RU" w:eastAsia="en-US" w:bidi="ar-SA"/>
      </w:rPr>
    </w:lvl>
  </w:abstractNum>
  <w:abstractNum w:abstractNumId="6" w15:restartNumberingAfterBreak="0">
    <w:nsid w:val="24785441"/>
    <w:multiLevelType w:val="multilevel"/>
    <w:tmpl w:val="8CBEBB92"/>
    <w:lvl w:ilvl="0">
      <w:start w:val="2"/>
      <w:numFmt w:val="decimal"/>
      <w:lvlText w:val="%1"/>
      <w:lvlJc w:val="left"/>
      <w:pPr>
        <w:ind w:left="101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7" w15:restartNumberingAfterBreak="0">
    <w:nsid w:val="269A0C54"/>
    <w:multiLevelType w:val="multilevel"/>
    <w:tmpl w:val="D2803630"/>
    <w:lvl w:ilvl="0">
      <w:start w:val="1"/>
      <w:numFmt w:val="decimal"/>
      <w:lvlText w:val="%1"/>
      <w:lvlJc w:val="left"/>
      <w:pPr>
        <w:ind w:left="107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8" w15:restartNumberingAfterBreak="0">
    <w:nsid w:val="32F822C5"/>
    <w:multiLevelType w:val="hybridMultilevel"/>
    <w:tmpl w:val="0C766DF0"/>
    <w:lvl w:ilvl="0" w:tplc="1A129F9C">
      <w:start w:val="1"/>
      <w:numFmt w:val="decimal"/>
      <w:lvlText w:val="%1."/>
      <w:lvlJc w:val="left"/>
      <w:pPr>
        <w:ind w:left="3831" w:hanging="342"/>
        <w:jc w:val="right"/>
      </w:pPr>
      <w:rPr>
        <w:rFonts w:ascii="Trebuchet MS" w:eastAsia="Trebuchet MS" w:hAnsi="Trebuchet MS" w:cs="Trebuchet MS" w:hint="default"/>
        <w:b/>
        <w:bCs/>
        <w:w w:val="112"/>
        <w:sz w:val="24"/>
        <w:szCs w:val="24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AF1EB00C">
      <w:numFmt w:val="bullet"/>
      <w:lvlText w:val="•"/>
      <w:lvlJc w:val="left"/>
      <w:pPr>
        <w:ind w:left="4486" w:hanging="342"/>
      </w:pPr>
      <w:rPr>
        <w:rFonts w:hint="default"/>
        <w:lang w:val="ru-RU" w:eastAsia="en-US" w:bidi="ar-SA"/>
      </w:rPr>
    </w:lvl>
    <w:lvl w:ilvl="2" w:tplc="358A6278">
      <w:numFmt w:val="bullet"/>
      <w:lvlText w:val="•"/>
      <w:lvlJc w:val="left"/>
      <w:pPr>
        <w:ind w:left="5133" w:hanging="342"/>
      </w:pPr>
      <w:rPr>
        <w:rFonts w:hint="default"/>
        <w:lang w:val="ru-RU" w:eastAsia="en-US" w:bidi="ar-SA"/>
      </w:rPr>
    </w:lvl>
    <w:lvl w:ilvl="3" w:tplc="15B07804">
      <w:numFmt w:val="bullet"/>
      <w:lvlText w:val="•"/>
      <w:lvlJc w:val="left"/>
      <w:pPr>
        <w:ind w:left="5779" w:hanging="342"/>
      </w:pPr>
      <w:rPr>
        <w:rFonts w:hint="default"/>
        <w:lang w:val="ru-RU" w:eastAsia="en-US" w:bidi="ar-SA"/>
      </w:rPr>
    </w:lvl>
    <w:lvl w:ilvl="4" w:tplc="BDD0830E">
      <w:numFmt w:val="bullet"/>
      <w:lvlText w:val="•"/>
      <w:lvlJc w:val="left"/>
      <w:pPr>
        <w:ind w:left="6426" w:hanging="342"/>
      </w:pPr>
      <w:rPr>
        <w:rFonts w:hint="default"/>
        <w:lang w:val="ru-RU" w:eastAsia="en-US" w:bidi="ar-SA"/>
      </w:rPr>
    </w:lvl>
    <w:lvl w:ilvl="5" w:tplc="24BC92A0">
      <w:numFmt w:val="bullet"/>
      <w:lvlText w:val="•"/>
      <w:lvlJc w:val="left"/>
      <w:pPr>
        <w:ind w:left="7072" w:hanging="342"/>
      </w:pPr>
      <w:rPr>
        <w:rFonts w:hint="default"/>
        <w:lang w:val="ru-RU" w:eastAsia="en-US" w:bidi="ar-SA"/>
      </w:rPr>
    </w:lvl>
    <w:lvl w:ilvl="6" w:tplc="89924066">
      <w:numFmt w:val="bullet"/>
      <w:lvlText w:val="•"/>
      <w:lvlJc w:val="left"/>
      <w:pPr>
        <w:ind w:left="7719" w:hanging="342"/>
      </w:pPr>
      <w:rPr>
        <w:rFonts w:hint="default"/>
        <w:lang w:val="ru-RU" w:eastAsia="en-US" w:bidi="ar-SA"/>
      </w:rPr>
    </w:lvl>
    <w:lvl w:ilvl="7" w:tplc="D42C53E6">
      <w:numFmt w:val="bullet"/>
      <w:lvlText w:val="•"/>
      <w:lvlJc w:val="left"/>
      <w:pPr>
        <w:ind w:left="8365" w:hanging="342"/>
      </w:pPr>
      <w:rPr>
        <w:rFonts w:hint="default"/>
        <w:lang w:val="ru-RU" w:eastAsia="en-US" w:bidi="ar-SA"/>
      </w:rPr>
    </w:lvl>
    <w:lvl w:ilvl="8" w:tplc="05C6CF64">
      <w:numFmt w:val="bullet"/>
      <w:lvlText w:val="•"/>
      <w:lvlJc w:val="left"/>
      <w:pPr>
        <w:ind w:left="9012" w:hanging="342"/>
      </w:pPr>
      <w:rPr>
        <w:rFonts w:hint="default"/>
        <w:lang w:val="ru-RU" w:eastAsia="en-US" w:bidi="ar-SA"/>
      </w:rPr>
    </w:lvl>
  </w:abstractNum>
  <w:abstractNum w:abstractNumId="9" w15:restartNumberingAfterBreak="0">
    <w:nsid w:val="33A03DD9"/>
    <w:multiLevelType w:val="multilevel"/>
    <w:tmpl w:val="3BE04906"/>
    <w:lvl w:ilvl="0">
      <w:start w:val="4"/>
      <w:numFmt w:val="decimal"/>
      <w:lvlText w:val="%1"/>
      <w:lvlJc w:val="left"/>
      <w:pPr>
        <w:ind w:left="107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4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5"/>
      </w:pPr>
      <w:rPr>
        <w:rFonts w:hint="default"/>
        <w:lang w:val="ru-RU" w:eastAsia="en-US" w:bidi="ar-SA"/>
      </w:rPr>
    </w:lvl>
  </w:abstractNum>
  <w:abstractNum w:abstractNumId="10" w15:restartNumberingAfterBreak="0">
    <w:nsid w:val="52635DBB"/>
    <w:multiLevelType w:val="multilevel"/>
    <w:tmpl w:val="EFC4E1D8"/>
    <w:lvl w:ilvl="0">
      <w:start w:val="5"/>
      <w:numFmt w:val="decimal"/>
      <w:lvlText w:val="%1"/>
      <w:lvlJc w:val="left"/>
      <w:pPr>
        <w:ind w:left="107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4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6F7769EB"/>
    <w:multiLevelType w:val="hybridMultilevel"/>
    <w:tmpl w:val="6716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21009"/>
    <w:multiLevelType w:val="multilevel"/>
    <w:tmpl w:val="AE8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9A4F6E"/>
    <w:multiLevelType w:val="multilevel"/>
    <w:tmpl w:val="BD5605D6"/>
    <w:lvl w:ilvl="0">
      <w:start w:val="2"/>
      <w:numFmt w:val="decimal"/>
      <w:lvlText w:val="%1"/>
      <w:lvlJc w:val="left"/>
      <w:pPr>
        <w:ind w:left="551" w:hanging="4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1" w:hanging="445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Trebuchet MS" w:eastAsia="Trebuchet MS" w:hAnsi="Trebuchet MS" w:cs="Trebuchet MS" w:hint="default"/>
        <w:spacing w:val="-1"/>
        <w:w w:val="107"/>
        <w:sz w:val="20"/>
        <w:szCs w:val="20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72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1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6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2"/>
    <w:rsid w:val="000B4446"/>
    <w:rsid w:val="000B4C77"/>
    <w:rsid w:val="000F7BAE"/>
    <w:rsid w:val="00110EAF"/>
    <w:rsid w:val="00171198"/>
    <w:rsid w:val="001806AF"/>
    <w:rsid w:val="00183D50"/>
    <w:rsid w:val="001A0750"/>
    <w:rsid w:val="001A7281"/>
    <w:rsid w:val="001A7FA8"/>
    <w:rsid w:val="001B514A"/>
    <w:rsid w:val="001C7CF8"/>
    <w:rsid w:val="001E5980"/>
    <w:rsid w:val="0023259E"/>
    <w:rsid w:val="00257FD9"/>
    <w:rsid w:val="00297645"/>
    <w:rsid w:val="002D3039"/>
    <w:rsid w:val="002F7923"/>
    <w:rsid w:val="00303306"/>
    <w:rsid w:val="00323337"/>
    <w:rsid w:val="003927E5"/>
    <w:rsid w:val="00393BCB"/>
    <w:rsid w:val="003D269E"/>
    <w:rsid w:val="003F76DE"/>
    <w:rsid w:val="00480325"/>
    <w:rsid w:val="004C6061"/>
    <w:rsid w:val="0050788D"/>
    <w:rsid w:val="00507BE4"/>
    <w:rsid w:val="00532162"/>
    <w:rsid w:val="0055278A"/>
    <w:rsid w:val="00554853"/>
    <w:rsid w:val="00563144"/>
    <w:rsid w:val="005A1D42"/>
    <w:rsid w:val="006346C8"/>
    <w:rsid w:val="006817D8"/>
    <w:rsid w:val="00687088"/>
    <w:rsid w:val="006B2A70"/>
    <w:rsid w:val="006E1E92"/>
    <w:rsid w:val="0071252D"/>
    <w:rsid w:val="00741456"/>
    <w:rsid w:val="00754E69"/>
    <w:rsid w:val="007733D5"/>
    <w:rsid w:val="007E05DB"/>
    <w:rsid w:val="0086288A"/>
    <w:rsid w:val="00872260"/>
    <w:rsid w:val="008A1498"/>
    <w:rsid w:val="008B0588"/>
    <w:rsid w:val="008C3A87"/>
    <w:rsid w:val="008E2A4F"/>
    <w:rsid w:val="00916168"/>
    <w:rsid w:val="009519DE"/>
    <w:rsid w:val="009524B7"/>
    <w:rsid w:val="00975783"/>
    <w:rsid w:val="009A7ECB"/>
    <w:rsid w:val="00AE579F"/>
    <w:rsid w:val="00B04D14"/>
    <w:rsid w:val="00B2623B"/>
    <w:rsid w:val="00BB49F7"/>
    <w:rsid w:val="00C252D1"/>
    <w:rsid w:val="00C374AD"/>
    <w:rsid w:val="00D16FF0"/>
    <w:rsid w:val="00D512DE"/>
    <w:rsid w:val="00D807E0"/>
    <w:rsid w:val="00DA7F26"/>
    <w:rsid w:val="00DC37AE"/>
    <w:rsid w:val="00DC46A9"/>
    <w:rsid w:val="00E501E7"/>
    <w:rsid w:val="00EC3850"/>
    <w:rsid w:val="00ED2B8D"/>
    <w:rsid w:val="00EE41B9"/>
    <w:rsid w:val="00F1201B"/>
    <w:rsid w:val="00F22C7D"/>
    <w:rsid w:val="00F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1DFEA"/>
  <w15:docId w15:val="{2E78A52D-B99E-4DA8-8242-F02A92B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448" w:hanging="3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8"/>
      <w:ind w:left="10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5"/>
      <w:ind w:left="2036" w:right="20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04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D14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B04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D14"/>
    <w:rPr>
      <w:rFonts w:ascii="Trebuchet MS" w:eastAsia="Trebuchet MS" w:hAnsi="Trebuchet MS" w:cs="Trebuchet MS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4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D14"/>
    <w:rPr>
      <w:rFonts w:ascii="Tahoma" w:eastAsia="Trebuchet MS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1A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63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Насанович</dc:creator>
  <cp:lastModifiedBy>Насанович Виктория Владимировна</cp:lastModifiedBy>
  <cp:revision>4</cp:revision>
  <cp:lastPrinted>2022-04-06T15:03:00Z</cp:lastPrinted>
  <dcterms:created xsi:type="dcterms:W3CDTF">2024-05-24T10:46:00Z</dcterms:created>
  <dcterms:modified xsi:type="dcterms:W3CDTF">2024-05-24T12:28:00Z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2021-09-25T00:00:00Z</vt:filetime>
  </property>
</Properties>
</file>